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395" w:type="dxa"/>
        <w:tblInd w:w="-135" w:type="dxa"/>
        <w:tblLayout w:type="fixed"/>
        <w:tblLook w:val="0400" w:firstRow="0" w:lastRow="0" w:firstColumn="0" w:lastColumn="0" w:noHBand="0" w:noVBand="1"/>
      </w:tblPr>
      <w:tblGrid>
        <w:gridCol w:w="1485"/>
        <w:gridCol w:w="945"/>
        <w:gridCol w:w="765"/>
        <w:gridCol w:w="660"/>
        <w:gridCol w:w="960"/>
        <w:gridCol w:w="780"/>
        <w:gridCol w:w="645"/>
        <w:gridCol w:w="945"/>
        <w:gridCol w:w="765"/>
        <w:gridCol w:w="705"/>
        <w:gridCol w:w="930"/>
        <w:gridCol w:w="765"/>
        <w:gridCol w:w="645"/>
        <w:gridCol w:w="945"/>
        <w:gridCol w:w="795"/>
        <w:gridCol w:w="660"/>
      </w:tblGrid>
      <w:tr w:rsidR="00446235" w14:paraId="466C678B" w14:textId="77777777" w:rsidTr="00102867">
        <w:trPr>
          <w:trHeight w:val="267"/>
        </w:trPr>
        <w:tc>
          <w:tcPr>
            <w:tcW w:w="12735" w:type="dxa"/>
            <w:gridSpan w:val="15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93187" w14:textId="77777777" w:rsidR="00446235" w:rsidRPr="00B5262A" w:rsidRDefault="00446235" w:rsidP="00102867">
            <w:pPr>
              <w:spacing w:after="0" w:line="48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Supplementary Table 1 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Differences in Participant Characteristics Across Assessment Time Points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= 47)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DD260" w14:textId="77777777" w:rsidR="00446235" w:rsidRDefault="00446235" w:rsidP="00102867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46235" w14:paraId="319F799E" w14:textId="77777777" w:rsidTr="00102867">
        <w:trPr>
          <w:trHeight w:val="141"/>
        </w:trPr>
        <w:tc>
          <w:tcPr>
            <w:tcW w:w="148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D21F4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C5B0B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ED pain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D80D3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85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3F199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Pre-Injury Disability</w:t>
            </w:r>
          </w:p>
        </w:tc>
        <w:tc>
          <w:tcPr>
            <w:tcW w:w="2415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8575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30-day PI</w:t>
            </w:r>
          </w:p>
        </w:tc>
        <w:tc>
          <w:tcPr>
            <w:tcW w:w="2340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B9FDE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30-day PC</w:t>
            </w:r>
          </w:p>
        </w:tc>
        <w:tc>
          <w:tcPr>
            <w:tcW w:w="2400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0B36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90-day Disability</w:t>
            </w:r>
          </w:p>
        </w:tc>
      </w:tr>
      <w:tr w:rsidR="00446235" w14:paraId="7C8EE890" w14:textId="77777777" w:rsidTr="00102867">
        <w:trPr>
          <w:trHeight w:val="366"/>
        </w:trPr>
        <w:tc>
          <w:tcPr>
            <w:tcW w:w="148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97E4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D9E57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Mean (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SD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04CD2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FC644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5FE76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Mean (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SD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D3F4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2FE60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56E55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Mean (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SD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69B55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1C772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D49C3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Mean (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SD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3A684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7E64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A00D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Mean (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SD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F2A26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0B8D0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:rsidR="00446235" w14:paraId="1B7FA163" w14:textId="77777777" w:rsidTr="00102867">
        <w:trPr>
          <w:trHeight w:val="357"/>
        </w:trPr>
        <w:tc>
          <w:tcPr>
            <w:tcW w:w="148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CD6D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0F86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294B2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0.050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F44D0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.824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F925D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ED979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0.173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9A8B5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.679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A18F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CCD8B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0.090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61342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.766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D8292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712B4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0.177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3A04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.676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F6EE3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DE695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0.007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3E687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.936</w:t>
            </w:r>
          </w:p>
        </w:tc>
      </w:tr>
      <w:tr w:rsidR="00446235" w14:paraId="3E788153" w14:textId="77777777" w:rsidTr="00102867"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F0C5D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Female</w:t>
            </w: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A0481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6.90 (1.85)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BB5F6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063D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27E19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6.57 (9.11)</w:t>
            </w:r>
          </w:p>
        </w:tc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C8D3A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2C58F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1D07A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20.17 (17.62)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77D6A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2FB9E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B980A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16.30 (16.44)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46E78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E9C0D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570C6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17.07 (12.95)</w:t>
            </w:r>
          </w:p>
        </w:tc>
        <w:tc>
          <w:tcPr>
            <w:tcW w:w="7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40B6F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7814E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46235" w14:paraId="40D3A53E" w14:textId="77777777" w:rsidTr="00102867">
        <w:trPr>
          <w:trHeight w:val="141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62DE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Male</w:t>
            </w: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B240B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6.76 (2.22)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2BE3F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9414A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A9BE2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7.76 (10.12)</w:t>
            </w:r>
          </w:p>
        </w:tc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B0B70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29577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CBE89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21.88 (19.29)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6727A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26A9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00C82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14.45 (13.91)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C8F0C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8A591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46153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17.44 (17.27)</w:t>
            </w:r>
          </w:p>
        </w:tc>
        <w:tc>
          <w:tcPr>
            <w:tcW w:w="79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68917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60C5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46235" w14:paraId="758B9B31" w14:textId="77777777" w:rsidTr="00102867">
        <w:trPr>
          <w:trHeight w:val="132"/>
        </w:trPr>
        <w:tc>
          <w:tcPr>
            <w:tcW w:w="148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7143E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Race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04465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CC789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0.429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F9B87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.516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E4BD4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FF04A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7.23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217E1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.010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AFA23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B0408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2.32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6F49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.135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82F31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74550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2.23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AF816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.142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C3EBB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F647F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5.34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F50CC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.026</w:t>
            </w:r>
          </w:p>
        </w:tc>
      </w:tr>
      <w:tr w:rsidR="00446235" w14:paraId="21ED89D8" w14:textId="77777777" w:rsidTr="00102867">
        <w:trPr>
          <w:trHeight w:val="404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D9506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White</w:t>
            </w: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C225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6.61 (1.82)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703C6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87FFF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34E7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2.61 (4.75)</w:t>
            </w:r>
          </w:p>
        </w:tc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13E88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8E59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C97D7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15.83 (15.86)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9DF9D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43411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E6C8F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12.17 (14.67)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77182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A4D9D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03B2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11.39 (9.98)</w:t>
            </w:r>
          </w:p>
        </w:tc>
        <w:tc>
          <w:tcPr>
            <w:tcW w:w="7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A2D1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FE694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46235" w14:paraId="624A67B0" w14:textId="77777777" w:rsidTr="00102867">
        <w:trPr>
          <w:trHeight w:val="504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DE149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Non-White</w:t>
            </w: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881BD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7.00 (2.07)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60FCB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8BA4F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04130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9.72 (10.54)</w:t>
            </w:r>
          </w:p>
        </w:tc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1BC22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B3B32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AB4A6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24.07 (18.91)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102B8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23272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624F2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18.45 (15.70)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4101C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AE4DB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A6181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21.07 (15.76)</w:t>
            </w:r>
          </w:p>
        </w:tc>
        <w:tc>
          <w:tcPr>
            <w:tcW w:w="79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B515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BD797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46235" w14:paraId="6D34155A" w14:textId="77777777" w:rsidTr="00102867">
        <w:trPr>
          <w:trHeight w:val="303"/>
        </w:trPr>
        <w:tc>
          <w:tcPr>
            <w:tcW w:w="148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8AEBE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Group Assignment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486C4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DB94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0.044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E9675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.835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ECA3D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67CB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1.65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7A44C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.206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6D15F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B1A94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0.033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77D47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.857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DDAA4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9BB38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0.174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00D90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.678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52C53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22BEB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0.031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B9FF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.861</w:t>
            </w:r>
          </w:p>
        </w:tc>
      </w:tr>
      <w:tr w:rsidR="00446235" w14:paraId="2CF18B1F" w14:textId="77777777" w:rsidTr="00102867">
        <w:trPr>
          <w:trHeight w:val="432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40301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Control</w:t>
            </w: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3E0A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6.91 (1.95)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E55B7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B1F4D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B44C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8.78 (10.78)</w:t>
            </w:r>
          </w:p>
        </w:tc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DB3F5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D8A81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622A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20.27 (19.10)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D9CEE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A2EB9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F6E5C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16.58 (16.44)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9A2A1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0C0D8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30DD1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17.59 (17.11)</w:t>
            </w:r>
          </w:p>
        </w:tc>
        <w:tc>
          <w:tcPr>
            <w:tcW w:w="7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5BB68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34C4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46235" w14:paraId="7C43C2A3" w14:textId="77777777" w:rsidTr="00102867">
        <w:trPr>
          <w:trHeight w:val="495"/>
        </w:trPr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2E39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Intervention</w:t>
            </w: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16AE6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6.79 (2.02)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ED3FF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79A54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8674C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5.29 (7.69)</w:t>
            </w:r>
          </w:p>
        </w:tc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FD1B3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C7E4B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5DAEA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21.26 (17.37)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C216A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ADA9D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1A396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14.79 (14.77)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D7034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67C5E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DF731" w14:textId="77777777" w:rsidR="00446235" w:rsidRDefault="00446235" w:rsidP="00102867">
            <w:pPr>
              <w:spacing w:after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16.83 (11.70)</w:t>
            </w:r>
          </w:p>
        </w:tc>
        <w:tc>
          <w:tcPr>
            <w:tcW w:w="79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0F2DB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1B685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46235" w14:paraId="46FB7A45" w14:textId="77777777" w:rsidTr="00102867">
        <w:trPr>
          <w:trHeight w:val="641"/>
        </w:trPr>
        <w:tc>
          <w:tcPr>
            <w:tcW w:w="12735" w:type="dxa"/>
            <w:gridSpan w:val="15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EDB81" w14:textId="77777777" w:rsidR="00446235" w:rsidRDefault="00446235" w:rsidP="00102867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Note.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Results based on one-way ANOVAs (degrees of freedom [1,45]). The boldface type denotes significance of p &lt; .05.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7BA1B" w14:textId="77777777" w:rsidR="00446235" w:rsidRDefault="00446235" w:rsidP="00102867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B2D76F6" w14:textId="77777777" w:rsidR="002F6669" w:rsidRDefault="002F6669">
      <w:pPr>
        <w:spacing w:after="0" w:line="480" w:lineRule="auto"/>
        <w:rPr>
          <w:rFonts w:ascii="Arial" w:eastAsia="Arial" w:hAnsi="Arial" w:cs="Arial"/>
          <w:sz w:val="22"/>
          <w:szCs w:val="22"/>
        </w:rPr>
        <w:sectPr w:rsidR="002F6669">
          <w:headerReference w:type="default" r:id="rId8"/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4A39AD1C" w14:textId="77777777" w:rsidR="002F6669" w:rsidRDefault="002F6669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21B2DAAC" w14:textId="77777777" w:rsidR="002F6669" w:rsidRDefault="007B18CF">
      <w:pPr>
        <w:spacing w:after="0" w:line="36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Supplementary Table 2</w:t>
      </w:r>
    </w:p>
    <w:p w14:paraId="657BC79B" w14:textId="77777777" w:rsidR="002F6669" w:rsidRDefault="007B18CF">
      <w:pPr>
        <w:spacing w:after="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Descriptive Summary of Participants</w:t>
      </w:r>
      <w:r>
        <w:rPr>
          <w:rFonts w:ascii="Arial" w:eastAsia="Arial" w:hAnsi="Arial" w:cs="Arial"/>
          <w:sz w:val="22"/>
          <w:szCs w:val="22"/>
        </w:rPr>
        <w:t xml:space="preserve"> (</w:t>
      </w:r>
      <w:r>
        <w:rPr>
          <w:rFonts w:ascii="Arial" w:eastAsia="Arial" w:hAnsi="Arial" w:cs="Arial"/>
          <w:i/>
          <w:iCs/>
          <w:sz w:val="22"/>
          <w:szCs w:val="22"/>
        </w:rPr>
        <w:t>N =</w:t>
      </w:r>
      <w:r>
        <w:rPr>
          <w:rFonts w:ascii="Arial" w:eastAsia="Arial" w:hAnsi="Arial" w:cs="Arial"/>
          <w:sz w:val="22"/>
          <w:szCs w:val="22"/>
        </w:rPr>
        <w:t xml:space="preserve"> 47)</w:t>
      </w:r>
    </w:p>
    <w:sdt>
      <w:sdtPr>
        <w:tag w:val="goog_rdk_6"/>
        <w:id w:val="1371136694"/>
        <w:lock w:val="contentLocked"/>
      </w:sdtPr>
      <w:sdtEndPr/>
      <w:sdtContent>
        <w:tbl>
          <w:tblPr>
            <w:tblStyle w:val="a1"/>
            <w:tblW w:w="7260" w:type="dxa"/>
            <w:tblInd w:w="0" w:type="dxa"/>
            <w:tblLayout w:type="fixed"/>
            <w:tblLook w:val="0400" w:firstRow="0" w:lastRow="0" w:firstColumn="0" w:lastColumn="0" w:noHBand="0" w:noVBand="1"/>
          </w:tblPr>
          <w:tblGrid>
            <w:gridCol w:w="4065"/>
            <w:gridCol w:w="3195"/>
          </w:tblGrid>
          <w:tr w:rsidR="002F6669" w14:paraId="74B16239" w14:textId="77777777">
            <w:trPr>
              <w:trHeight w:val="281"/>
            </w:trPr>
            <w:tc>
              <w:tcPr>
                <w:tcW w:w="4065" w:type="dxa"/>
                <w:tcBorders>
                  <w:top w:val="single" w:sz="8" w:space="0" w:color="000000"/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8A57E51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Characteristic</w:t>
                </w:r>
              </w:p>
            </w:tc>
            <w:tc>
              <w:tcPr>
                <w:tcW w:w="3195" w:type="dxa"/>
                <w:tcBorders>
                  <w:top w:val="single" w:sz="8" w:space="0" w:color="000000"/>
                  <w:bottom w:val="single" w:sz="4" w:space="0" w:color="000000"/>
                </w:tcBorders>
              </w:tcPr>
              <w:p w14:paraId="5FEBD0AD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i/>
                    <w:iCs/>
                    <w:sz w:val="22"/>
                    <w:szCs w:val="22"/>
                  </w:rPr>
                  <w:t>m</w:t>
                </w: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/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iCs/>
                    <w:sz w:val="22"/>
                    <w:szCs w:val="22"/>
                  </w:rPr>
                  <w:t xml:space="preserve">n </w:t>
                </w: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SD/%</w:t>
                </w:r>
              </w:p>
            </w:tc>
          </w:tr>
          <w:tr w:rsidR="002F6669" w14:paraId="5855AC43" w14:textId="77777777">
            <w:trPr>
              <w:trHeight w:val="222"/>
            </w:trPr>
            <w:tc>
              <w:tcPr>
                <w:tcW w:w="4065" w:type="dxa"/>
                <w:tcBorders>
                  <w:top w:val="single" w:sz="4" w:space="0" w:color="000000"/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4121BB1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 xml:space="preserve">Age, 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>in years</w:t>
                </w:r>
              </w:p>
            </w:tc>
            <w:tc>
              <w:tcPr>
                <w:tcW w:w="3195" w:type="dxa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55BD4039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37.23 (11.64); Range 19-62</w:t>
                </w:r>
              </w:p>
            </w:tc>
          </w:tr>
          <w:tr w:rsidR="002F6669" w14:paraId="6C0C73F8" w14:textId="77777777">
            <w:trPr>
              <w:trHeight w:val="973"/>
            </w:trPr>
            <w:tc>
              <w:tcPr>
                <w:tcW w:w="4065" w:type="dxa"/>
                <w:tcBorders>
                  <w:top w:val="single" w:sz="4" w:space="0" w:color="000000"/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9BE7335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Sex</w:t>
                </w:r>
              </w:p>
              <w:p w14:paraId="4A56B589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Male</w:t>
                </w:r>
              </w:p>
              <w:p w14:paraId="7B7F1737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Female</w:t>
                </w:r>
              </w:p>
            </w:tc>
            <w:tc>
              <w:tcPr>
                <w:tcW w:w="3195" w:type="dxa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55AAA000" w14:textId="77777777" w:rsidR="002F6669" w:rsidRDefault="002F6669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</w:p>
              <w:p w14:paraId="0DC905FB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17 (36.2%)</w:t>
                </w:r>
              </w:p>
              <w:p w14:paraId="73F729D3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30 (63.8%)</w:t>
                </w:r>
              </w:p>
            </w:tc>
          </w:tr>
          <w:tr w:rsidR="002F6669" w14:paraId="16AE413A" w14:textId="77777777">
            <w:trPr>
              <w:trHeight w:val="1055"/>
            </w:trPr>
            <w:tc>
              <w:tcPr>
                <w:tcW w:w="4065" w:type="dxa"/>
                <w:tcBorders>
                  <w:top w:val="single" w:sz="4" w:space="0" w:color="000000"/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4C9D5B9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Race</w:t>
                </w:r>
              </w:p>
              <w:p w14:paraId="3E18F1F3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White</w:t>
                </w:r>
              </w:p>
              <w:p w14:paraId="5E06C5A7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Black</w:t>
                </w:r>
              </w:p>
              <w:p w14:paraId="44D9715B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Multiracial</w:t>
                </w:r>
              </w:p>
              <w:p w14:paraId="64DE9A28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Other</w:t>
                </w:r>
              </w:p>
            </w:tc>
            <w:tc>
              <w:tcPr>
                <w:tcW w:w="3195" w:type="dxa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4ACCD22A" w14:textId="77777777" w:rsidR="002F6669" w:rsidRDefault="002F6669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</w:p>
              <w:p w14:paraId="2EA762BC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18 (38.3%)</w:t>
                </w:r>
              </w:p>
              <w:p w14:paraId="66839917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21 (44.7%)</w:t>
                </w:r>
              </w:p>
              <w:p w14:paraId="6194FC8B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  3 (6.4%)</w:t>
                </w:r>
              </w:p>
              <w:p w14:paraId="2BA93DA2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  5 (10.6%)</w:t>
                </w:r>
              </w:p>
            </w:tc>
          </w:tr>
          <w:tr w:rsidR="002F6669" w14:paraId="0E916390" w14:textId="77777777">
            <w:trPr>
              <w:trHeight w:val="560"/>
            </w:trPr>
            <w:tc>
              <w:tcPr>
                <w:tcW w:w="4065" w:type="dxa"/>
                <w:tcBorders>
                  <w:top w:val="single" w:sz="4" w:space="0" w:color="000000"/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6090B96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Group Assignment</w:t>
                </w:r>
              </w:p>
              <w:p w14:paraId="140E5834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Control</w:t>
                </w:r>
              </w:p>
              <w:p w14:paraId="055A8D26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Intervention</w:t>
                </w:r>
              </w:p>
            </w:tc>
            <w:tc>
              <w:tcPr>
                <w:tcW w:w="3195" w:type="dxa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7DE59E80" w14:textId="77777777" w:rsidR="002F6669" w:rsidRDefault="002F6669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</w:p>
              <w:p w14:paraId="6CFEA170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23 (48.9%)</w:t>
                </w:r>
              </w:p>
              <w:p w14:paraId="7F843926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24 (51.1%)</w:t>
                </w:r>
              </w:p>
            </w:tc>
          </w:tr>
          <w:tr w:rsidR="002F6669" w14:paraId="3BEAEC43" w14:textId="77777777">
            <w:trPr>
              <w:trHeight w:val="569"/>
            </w:trPr>
            <w:tc>
              <w:tcPr>
                <w:tcW w:w="4065" w:type="dxa"/>
                <w:tcBorders>
                  <w:top w:val="single" w:sz="4" w:space="0" w:color="000000"/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AA54F6B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Hospital Admission</w:t>
                </w:r>
              </w:p>
              <w:p w14:paraId="32E4C058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Yes</w:t>
                </w:r>
              </w:p>
              <w:p w14:paraId="0CB3CF35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No</w:t>
                </w:r>
              </w:p>
            </w:tc>
            <w:tc>
              <w:tcPr>
                <w:tcW w:w="3195" w:type="dxa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6920D28F" w14:textId="77777777" w:rsidR="002F6669" w:rsidRDefault="002F6669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</w:p>
              <w:p w14:paraId="2B3A9B88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6 (12.8%)</w:t>
                </w:r>
              </w:p>
              <w:p w14:paraId="026D733F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41 (87.2%)</w:t>
                </w:r>
              </w:p>
            </w:tc>
          </w:tr>
          <w:tr w:rsidR="002F6669" w14:paraId="2DB86643" w14:textId="77777777">
            <w:trPr>
              <w:trHeight w:val="569"/>
            </w:trPr>
            <w:tc>
              <w:tcPr>
                <w:tcW w:w="4065" w:type="dxa"/>
                <w:tcBorders>
                  <w:top w:val="single" w:sz="4" w:space="0" w:color="000000"/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E769EE8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Health Insurance</w:t>
                </w:r>
              </w:p>
              <w:p w14:paraId="67BB0F95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Yes</w:t>
                </w:r>
              </w:p>
              <w:p w14:paraId="0E51B726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No</w:t>
                </w:r>
              </w:p>
            </w:tc>
            <w:tc>
              <w:tcPr>
                <w:tcW w:w="3195" w:type="dxa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6FEBF57C" w14:textId="77777777" w:rsidR="002F6669" w:rsidRDefault="002F6669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</w:p>
              <w:p w14:paraId="4A35773B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41 (87.2%)</w:t>
                </w:r>
              </w:p>
              <w:p w14:paraId="002BDC8B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6 (12.8%)</w:t>
                </w:r>
              </w:p>
            </w:tc>
          </w:tr>
          <w:tr w:rsidR="002F6669" w14:paraId="3E379987" w14:textId="77777777">
            <w:trPr>
              <w:trHeight w:val="317"/>
            </w:trPr>
            <w:tc>
              <w:tcPr>
                <w:tcW w:w="4065" w:type="dxa"/>
                <w:tcBorders>
                  <w:top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637E0CD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Baseline Assessments</w:t>
                </w:r>
              </w:p>
            </w:tc>
            <w:tc>
              <w:tcPr>
                <w:tcW w:w="3195" w:type="dxa"/>
                <w:tcBorders>
                  <w:top w:val="single" w:sz="4" w:space="0" w:color="000000"/>
                </w:tcBorders>
              </w:tcPr>
              <w:p w14:paraId="78B7CCC5" w14:textId="77777777" w:rsidR="002F6669" w:rsidRDefault="002F6669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</w:p>
            </w:tc>
          </w:tr>
          <w:tr w:rsidR="002F6669" w14:paraId="18804009" w14:textId="77777777">
            <w:trPr>
              <w:trHeight w:val="317"/>
            </w:trPr>
            <w:tc>
              <w:tcPr>
                <w:tcW w:w="40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609A289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Pre-Injury Disability </w:t>
                </w:r>
              </w:p>
            </w:tc>
            <w:tc>
              <w:tcPr>
                <w:tcW w:w="3195" w:type="dxa"/>
              </w:tcPr>
              <w:p w14:paraId="6AAD6172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7.00 (9.39); Range 0-37</w:t>
                </w:r>
              </w:p>
            </w:tc>
          </w:tr>
          <w:tr w:rsidR="002F6669" w14:paraId="5F869666" w14:textId="77777777">
            <w:trPr>
              <w:trHeight w:val="306"/>
            </w:trPr>
            <w:tc>
              <w:tcPr>
                <w:tcW w:w="40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B256926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Injury Severity Score </w:t>
                </w:r>
              </w:p>
            </w:tc>
            <w:tc>
              <w:tcPr>
                <w:tcW w:w="3195" w:type="dxa"/>
              </w:tcPr>
              <w:p w14:paraId="353F7C0C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2.07(1.44); Range 1-6</w:t>
                </w:r>
              </w:p>
            </w:tc>
          </w:tr>
          <w:tr w:rsidR="002F6669" w14:paraId="6B77535E" w14:textId="77777777">
            <w:trPr>
              <w:trHeight w:val="297"/>
            </w:trPr>
            <w:tc>
              <w:tcPr>
                <w:tcW w:w="40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944B02E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ED Pain Score</w:t>
                </w:r>
              </w:p>
            </w:tc>
            <w:tc>
              <w:tcPr>
                <w:tcW w:w="3195" w:type="dxa"/>
              </w:tcPr>
              <w:p w14:paraId="6B27A87A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6.85 (1.97); Range 4-10</w:t>
                </w:r>
              </w:p>
            </w:tc>
          </w:tr>
          <w:tr w:rsidR="002F6669" w14:paraId="3879AFAF" w14:textId="77777777">
            <w:trPr>
              <w:trHeight w:val="297"/>
            </w:trPr>
            <w:tc>
              <w:tcPr>
                <w:tcW w:w="40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BC63183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Perceived Life Threat</w:t>
                </w:r>
              </w:p>
            </w:tc>
            <w:tc>
              <w:tcPr>
                <w:tcW w:w="3195" w:type="dxa"/>
              </w:tcPr>
              <w:p w14:paraId="5D664BE0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22 (46.8%)</w:t>
                </w:r>
              </w:p>
            </w:tc>
          </w:tr>
          <w:tr w:rsidR="002F6669" w14:paraId="4DA0657A" w14:textId="77777777">
            <w:trPr>
              <w:trHeight w:val="297"/>
            </w:trPr>
            <w:tc>
              <w:tcPr>
                <w:tcW w:w="40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F55A836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Pre-Existing Chronic Pain</w:t>
                </w:r>
              </w:p>
            </w:tc>
            <w:tc>
              <w:tcPr>
                <w:tcW w:w="3195" w:type="dxa"/>
              </w:tcPr>
              <w:p w14:paraId="0422FF14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9 (19.1%)</w:t>
                </w:r>
              </w:p>
            </w:tc>
          </w:tr>
          <w:tr w:rsidR="002F6669" w14:paraId="657F22E4" w14:textId="77777777">
            <w:trPr>
              <w:trHeight w:val="297"/>
            </w:trPr>
            <w:tc>
              <w:tcPr>
                <w:tcW w:w="4065" w:type="dxa"/>
                <w:tcBorders>
                  <w:top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D61D08A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30-Day Assessments</w:t>
                </w:r>
              </w:p>
            </w:tc>
            <w:tc>
              <w:tcPr>
                <w:tcW w:w="3195" w:type="dxa"/>
                <w:tcBorders>
                  <w:top w:val="single" w:sz="4" w:space="0" w:color="000000"/>
                </w:tcBorders>
              </w:tcPr>
              <w:p w14:paraId="4C8A0218" w14:textId="77777777" w:rsidR="002F6669" w:rsidRDefault="002F6669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</w:p>
            </w:tc>
          </w:tr>
          <w:tr w:rsidR="002F6669" w14:paraId="70E1683C" w14:textId="77777777">
            <w:trPr>
              <w:trHeight w:val="297"/>
            </w:trPr>
            <w:tc>
              <w:tcPr>
                <w:tcW w:w="40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96A6C4E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Pain Catastrophizing </w:t>
                </w:r>
              </w:p>
            </w:tc>
            <w:tc>
              <w:tcPr>
                <w:tcW w:w="3195" w:type="dxa"/>
              </w:tcPr>
              <w:p w14:paraId="62C9C041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15.91 (15.87); Range 0-52</w:t>
                </w:r>
              </w:p>
            </w:tc>
          </w:tr>
          <w:tr w:rsidR="002F6669" w14:paraId="7E48BE48" w14:textId="77777777">
            <w:trPr>
              <w:trHeight w:val="297"/>
            </w:trPr>
            <w:tc>
              <w:tcPr>
                <w:tcW w:w="4065" w:type="dxa"/>
                <w:tcBorders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268B1D9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Perceived Injustice</w:t>
                </w:r>
              </w:p>
            </w:tc>
            <w:tc>
              <w:tcPr>
                <w:tcW w:w="3195" w:type="dxa"/>
                <w:tcBorders>
                  <w:bottom w:val="single" w:sz="4" w:space="0" w:color="000000"/>
                </w:tcBorders>
              </w:tcPr>
              <w:p w14:paraId="557B8276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20.78 (18.03); Range 0-60</w:t>
                </w:r>
              </w:p>
            </w:tc>
          </w:tr>
          <w:tr w:rsidR="002F6669" w14:paraId="5A51D50B" w14:textId="77777777">
            <w:trPr>
              <w:trHeight w:val="297"/>
            </w:trPr>
            <w:tc>
              <w:tcPr>
                <w:tcW w:w="40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7B8D30E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  <w:t>90-Day Assessments</w:t>
                </w:r>
              </w:p>
            </w:tc>
            <w:tc>
              <w:tcPr>
                <w:tcW w:w="3195" w:type="dxa"/>
              </w:tcPr>
              <w:p w14:paraId="1885A684" w14:textId="77777777" w:rsidR="002F6669" w:rsidRDefault="002F6669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</w:p>
            </w:tc>
          </w:tr>
          <w:tr w:rsidR="002F6669" w14:paraId="2C02AA2E" w14:textId="77777777">
            <w:trPr>
              <w:trHeight w:val="297"/>
            </w:trPr>
            <w:tc>
              <w:tcPr>
                <w:tcW w:w="4065" w:type="dxa"/>
                <w:tcBorders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066DE97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Post-Injury Disability</w:t>
                </w:r>
              </w:p>
            </w:tc>
            <w:tc>
              <w:tcPr>
                <w:tcW w:w="3195" w:type="dxa"/>
                <w:tcBorders>
                  <w:bottom w:val="single" w:sz="4" w:space="0" w:color="000000"/>
                </w:tcBorders>
              </w:tcPr>
              <w:p w14:paraId="5576074B" w14:textId="77777777" w:rsidR="002F6669" w:rsidRDefault="007B18CF">
                <w:pPr>
                  <w:spacing w:after="0" w:line="360" w:lineRule="auto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17.20 (14.43); Range 0-60</w:t>
                </w:r>
              </w:p>
            </w:tc>
          </w:tr>
        </w:tbl>
      </w:sdtContent>
    </w:sdt>
    <w:p w14:paraId="7D4769B2" w14:textId="77777777" w:rsidR="002F6669" w:rsidRDefault="007B18CF">
      <w:pPr>
        <w:spacing w:after="0" w:line="480" w:lineRule="auto"/>
        <w:ind w:left="-90"/>
        <w:rPr>
          <w:rFonts w:ascii="Arial" w:eastAsia="Arial" w:hAnsi="Arial" w:cs="Arial"/>
          <w:b/>
          <w:bCs/>
          <w:sz w:val="22"/>
          <w:szCs w:val="22"/>
        </w:rPr>
        <w:sectPr w:rsidR="002F6669">
          <w:pgSz w:w="12240" w:h="15840"/>
          <w:pgMar w:top="1440" w:right="1440" w:bottom="1440" w:left="1440" w:header="720" w:footer="720" w:gutter="0"/>
          <w:cols w:space="720"/>
        </w:sect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  Note.</w:t>
      </w:r>
      <w:r>
        <w:rPr>
          <w:rFonts w:ascii="Arial" w:eastAsia="Arial" w:hAnsi="Arial" w:cs="Arial"/>
          <w:sz w:val="22"/>
          <w:szCs w:val="22"/>
        </w:rPr>
        <w:t xml:space="preserve"> ED = Emergency Department</w:t>
      </w:r>
    </w:p>
    <w:p w14:paraId="37AEBA57" w14:textId="77777777" w:rsidR="002F6669" w:rsidRDefault="002F6669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452F6C01" w14:textId="77777777" w:rsidR="002F6669" w:rsidRDefault="007B18CF">
      <w:pPr>
        <w:spacing w:after="0"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Supplementary Table 3</w:t>
      </w:r>
    </w:p>
    <w:p w14:paraId="474F3861" w14:textId="77777777" w:rsidR="002F6669" w:rsidRDefault="007B18CF">
      <w:pPr>
        <w:spacing w:after="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Bivariate Correlations Between Continuous Variables</w:t>
      </w:r>
      <w:r>
        <w:rPr>
          <w:rFonts w:ascii="Arial" w:eastAsia="Arial" w:hAnsi="Arial" w:cs="Arial"/>
          <w:sz w:val="22"/>
          <w:szCs w:val="22"/>
        </w:rPr>
        <w:t xml:space="preserve"> (</w:t>
      </w:r>
      <w:r>
        <w:rPr>
          <w:rFonts w:ascii="Arial" w:eastAsia="Arial" w:hAnsi="Arial" w:cs="Arial"/>
          <w:i/>
          <w:iCs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 = 47</w:t>
      </w:r>
      <w:r>
        <w:rPr>
          <w:rFonts w:ascii="Arial" w:eastAsia="Arial" w:hAnsi="Arial" w:cs="Arial"/>
          <w:b/>
          <w:bCs/>
          <w:sz w:val="22"/>
          <w:szCs w:val="22"/>
        </w:rPr>
        <w:t>)</w:t>
      </w:r>
    </w:p>
    <w:tbl>
      <w:tblPr>
        <w:tblStyle w:val="a2"/>
        <w:tblW w:w="10176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6"/>
        <w:gridCol w:w="960"/>
        <w:gridCol w:w="960"/>
        <w:gridCol w:w="960"/>
        <w:gridCol w:w="960"/>
        <w:gridCol w:w="960"/>
        <w:gridCol w:w="960"/>
        <w:gridCol w:w="960"/>
      </w:tblGrid>
      <w:tr w:rsidR="002F6669" w14:paraId="37FFDDD2" w14:textId="77777777">
        <w:trPr>
          <w:trHeight w:val="311"/>
        </w:trPr>
        <w:tc>
          <w:tcPr>
            <w:tcW w:w="3455" w:type="dxa"/>
            <w:tcBorders>
              <w:top w:val="single" w:sz="4" w:space="0" w:color="000000"/>
              <w:bottom w:val="single" w:sz="4" w:space="0" w:color="000000"/>
            </w:tcBorders>
          </w:tcPr>
          <w:p w14:paraId="4532CF28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</w:tcBorders>
          </w:tcPr>
          <w:p w14:paraId="49421D47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</w:tcBorders>
          </w:tcPr>
          <w:p w14:paraId="086A0E47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</w:tcBorders>
          </w:tcPr>
          <w:p w14:paraId="67B27954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</w:tcBorders>
          </w:tcPr>
          <w:p w14:paraId="44E58CEB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</w:tcBorders>
          </w:tcPr>
          <w:p w14:paraId="355BE173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</w:tcBorders>
          </w:tcPr>
          <w:p w14:paraId="20E4B698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</w:tcBorders>
          </w:tcPr>
          <w:p w14:paraId="013DB971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7.</w:t>
            </w:r>
          </w:p>
        </w:tc>
      </w:tr>
      <w:tr w:rsidR="002F6669" w14:paraId="058D2AC4" w14:textId="77777777">
        <w:trPr>
          <w:trHeight w:val="455"/>
        </w:trPr>
        <w:tc>
          <w:tcPr>
            <w:tcW w:w="3455" w:type="dxa"/>
            <w:tcBorders>
              <w:top w:val="single" w:sz="4" w:space="0" w:color="000000"/>
            </w:tcBorders>
          </w:tcPr>
          <w:p w14:paraId="6DED9CDA" w14:textId="77777777" w:rsidR="002F6669" w:rsidRDefault="007B18CF">
            <w:pPr>
              <w:spacing w:after="0" w:line="48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1. Age </w:t>
            </w:r>
          </w:p>
        </w:tc>
        <w:tc>
          <w:tcPr>
            <w:tcW w:w="960" w:type="dxa"/>
            <w:tcBorders>
              <w:top w:val="single" w:sz="4" w:space="0" w:color="000000"/>
            </w:tcBorders>
          </w:tcPr>
          <w:p w14:paraId="4FA73B26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</w:tcBorders>
          </w:tcPr>
          <w:p w14:paraId="5D95067B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</w:tcPr>
          <w:p w14:paraId="3926892E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</w:tcPr>
          <w:p w14:paraId="16698427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</w:tcPr>
          <w:p w14:paraId="68FF88DC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</w:tcPr>
          <w:p w14:paraId="2E323EB5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</w:tcPr>
          <w:p w14:paraId="589C76FA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6669" w14:paraId="16C0C3D9" w14:textId="77777777">
        <w:trPr>
          <w:trHeight w:val="289"/>
        </w:trPr>
        <w:tc>
          <w:tcPr>
            <w:tcW w:w="3455" w:type="dxa"/>
          </w:tcPr>
          <w:p w14:paraId="13AE61CB" w14:textId="77777777" w:rsidR="002F6669" w:rsidRDefault="007B18CF">
            <w:pPr>
              <w:spacing w:after="0" w:line="48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2. ED Pain Score</w:t>
            </w:r>
          </w:p>
        </w:tc>
        <w:tc>
          <w:tcPr>
            <w:tcW w:w="960" w:type="dxa"/>
          </w:tcPr>
          <w:p w14:paraId="23EA7241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-.030</w:t>
            </w:r>
          </w:p>
        </w:tc>
        <w:tc>
          <w:tcPr>
            <w:tcW w:w="960" w:type="dxa"/>
          </w:tcPr>
          <w:p w14:paraId="742DE25B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14:paraId="1F51A67C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1A6CAC67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561EBE96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74827228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4B62576D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6669" w14:paraId="60CA23AE" w14:textId="77777777">
        <w:trPr>
          <w:trHeight w:val="289"/>
        </w:trPr>
        <w:tc>
          <w:tcPr>
            <w:tcW w:w="3455" w:type="dxa"/>
          </w:tcPr>
          <w:p w14:paraId="7C2607BD" w14:textId="77777777" w:rsidR="002F6669" w:rsidRDefault="007B18CF">
            <w:pPr>
              <w:spacing w:after="0" w:line="48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3. Injury Severity Score</w:t>
            </w:r>
          </w:p>
        </w:tc>
        <w:tc>
          <w:tcPr>
            <w:tcW w:w="960" w:type="dxa"/>
          </w:tcPr>
          <w:p w14:paraId="5A03C86F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.014</w:t>
            </w:r>
          </w:p>
        </w:tc>
        <w:tc>
          <w:tcPr>
            <w:tcW w:w="960" w:type="dxa"/>
          </w:tcPr>
          <w:p w14:paraId="5E2D1E05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.094</w:t>
            </w:r>
          </w:p>
        </w:tc>
        <w:tc>
          <w:tcPr>
            <w:tcW w:w="960" w:type="dxa"/>
          </w:tcPr>
          <w:p w14:paraId="03E57B8A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14:paraId="15C108D2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297C0FCC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1776BEBB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417FD98F" w14:textId="77777777" w:rsidR="002F6669" w:rsidRDefault="002F6669">
            <w:pPr>
              <w:spacing w:after="0" w:line="48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6669" w14:paraId="1798DD2B" w14:textId="77777777">
        <w:trPr>
          <w:trHeight w:val="289"/>
        </w:trPr>
        <w:tc>
          <w:tcPr>
            <w:tcW w:w="3455" w:type="dxa"/>
          </w:tcPr>
          <w:p w14:paraId="45C7B728" w14:textId="77777777" w:rsidR="002F6669" w:rsidRDefault="007B18CF">
            <w:pPr>
              <w:spacing w:after="0" w:line="48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4. Pre-injury Disability</w:t>
            </w:r>
          </w:p>
        </w:tc>
        <w:tc>
          <w:tcPr>
            <w:tcW w:w="960" w:type="dxa"/>
          </w:tcPr>
          <w:p w14:paraId="19CA576B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-.083</w:t>
            </w:r>
          </w:p>
        </w:tc>
        <w:tc>
          <w:tcPr>
            <w:tcW w:w="960" w:type="dxa"/>
          </w:tcPr>
          <w:p w14:paraId="02886E34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.180</w:t>
            </w:r>
          </w:p>
        </w:tc>
        <w:tc>
          <w:tcPr>
            <w:tcW w:w="960" w:type="dxa"/>
          </w:tcPr>
          <w:p w14:paraId="46F87B8F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-.193</w:t>
            </w:r>
          </w:p>
        </w:tc>
        <w:tc>
          <w:tcPr>
            <w:tcW w:w="960" w:type="dxa"/>
          </w:tcPr>
          <w:p w14:paraId="45A8FF68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14:paraId="7F5B1D2E" w14:textId="77777777" w:rsidR="002F6669" w:rsidRDefault="002F6669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657B7D32" w14:textId="77777777" w:rsidR="002F6669" w:rsidRDefault="002F6669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4D7EE15F" w14:textId="77777777" w:rsidR="002F6669" w:rsidRDefault="002F6669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6669" w14:paraId="6D1299E6" w14:textId="77777777">
        <w:trPr>
          <w:trHeight w:val="289"/>
        </w:trPr>
        <w:tc>
          <w:tcPr>
            <w:tcW w:w="3455" w:type="dxa"/>
          </w:tcPr>
          <w:p w14:paraId="5E69846D" w14:textId="77777777" w:rsidR="002F6669" w:rsidRDefault="007B18CF">
            <w:pPr>
              <w:spacing w:after="0" w:line="48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5. 30-day Injustice</w:t>
            </w:r>
          </w:p>
        </w:tc>
        <w:tc>
          <w:tcPr>
            <w:tcW w:w="960" w:type="dxa"/>
          </w:tcPr>
          <w:p w14:paraId="110A2038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.094</w:t>
            </w:r>
          </w:p>
        </w:tc>
        <w:tc>
          <w:tcPr>
            <w:tcW w:w="960" w:type="dxa"/>
          </w:tcPr>
          <w:p w14:paraId="4C82B6EB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.360**</w:t>
            </w:r>
          </w:p>
        </w:tc>
        <w:tc>
          <w:tcPr>
            <w:tcW w:w="960" w:type="dxa"/>
          </w:tcPr>
          <w:p w14:paraId="4DB04683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-.031</w:t>
            </w:r>
          </w:p>
        </w:tc>
        <w:tc>
          <w:tcPr>
            <w:tcW w:w="960" w:type="dxa"/>
          </w:tcPr>
          <w:p w14:paraId="7E8DF411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.281*</w:t>
            </w:r>
          </w:p>
        </w:tc>
        <w:tc>
          <w:tcPr>
            <w:tcW w:w="960" w:type="dxa"/>
          </w:tcPr>
          <w:p w14:paraId="26D92045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14:paraId="72B7C6B6" w14:textId="77777777" w:rsidR="002F6669" w:rsidRDefault="002F6669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0F4F378B" w14:textId="77777777" w:rsidR="002F6669" w:rsidRDefault="002F6669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6669" w14:paraId="123129C3" w14:textId="77777777">
        <w:trPr>
          <w:trHeight w:val="311"/>
        </w:trPr>
        <w:tc>
          <w:tcPr>
            <w:tcW w:w="3455" w:type="dxa"/>
          </w:tcPr>
          <w:p w14:paraId="7DA6F48D" w14:textId="77777777" w:rsidR="002F6669" w:rsidRDefault="007B18CF">
            <w:pPr>
              <w:spacing w:after="0" w:line="48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6. 30-day Pain Catastrophizing</w:t>
            </w:r>
          </w:p>
        </w:tc>
        <w:tc>
          <w:tcPr>
            <w:tcW w:w="960" w:type="dxa"/>
          </w:tcPr>
          <w:p w14:paraId="0900C9ED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.066</w:t>
            </w:r>
          </w:p>
        </w:tc>
        <w:tc>
          <w:tcPr>
            <w:tcW w:w="960" w:type="dxa"/>
          </w:tcPr>
          <w:p w14:paraId="7E4F3095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.402**</w:t>
            </w:r>
          </w:p>
        </w:tc>
        <w:tc>
          <w:tcPr>
            <w:tcW w:w="960" w:type="dxa"/>
          </w:tcPr>
          <w:p w14:paraId="3F07B9C4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-.034</w:t>
            </w:r>
          </w:p>
        </w:tc>
        <w:tc>
          <w:tcPr>
            <w:tcW w:w="960" w:type="dxa"/>
          </w:tcPr>
          <w:p w14:paraId="266E74CA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.328*</w:t>
            </w:r>
          </w:p>
        </w:tc>
        <w:tc>
          <w:tcPr>
            <w:tcW w:w="960" w:type="dxa"/>
          </w:tcPr>
          <w:p w14:paraId="76832207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.789**</w:t>
            </w:r>
          </w:p>
        </w:tc>
        <w:tc>
          <w:tcPr>
            <w:tcW w:w="960" w:type="dxa"/>
          </w:tcPr>
          <w:p w14:paraId="1FBD4CAC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14:paraId="3C332C24" w14:textId="77777777" w:rsidR="002F6669" w:rsidRDefault="002F6669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6669" w14:paraId="1580F4E8" w14:textId="77777777">
        <w:trPr>
          <w:trHeight w:val="425"/>
        </w:trPr>
        <w:tc>
          <w:tcPr>
            <w:tcW w:w="3455" w:type="dxa"/>
          </w:tcPr>
          <w:p w14:paraId="031BD8AA" w14:textId="77777777" w:rsidR="002F6669" w:rsidRDefault="007B18CF">
            <w:pPr>
              <w:spacing w:after="0" w:line="48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7. 90-day Disability</w:t>
            </w:r>
          </w:p>
        </w:tc>
        <w:tc>
          <w:tcPr>
            <w:tcW w:w="960" w:type="dxa"/>
          </w:tcPr>
          <w:p w14:paraId="5E53956C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-.047</w:t>
            </w:r>
          </w:p>
        </w:tc>
        <w:tc>
          <w:tcPr>
            <w:tcW w:w="960" w:type="dxa"/>
          </w:tcPr>
          <w:p w14:paraId="47983BC2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.355*</w:t>
            </w:r>
          </w:p>
        </w:tc>
        <w:tc>
          <w:tcPr>
            <w:tcW w:w="960" w:type="dxa"/>
          </w:tcPr>
          <w:p w14:paraId="3639650F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.030</w:t>
            </w:r>
          </w:p>
        </w:tc>
        <w:tc>
          <w:tcPr>
            <w:tcW w:w="960" w:type="dxa"/>
          </w:tcPr>
          <w:p w14:paraId="52E6B349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.552**</w:t>
            </w:r>
          </w:p>
        </w:tc>
        <w:tc>
          <w:tcPr>
            <w:tcW w:w="960" w:type="dxa"/>
          </w:tcPr>
          <w:p w14:paraId="7778D241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.758**</w:t>
            </w:r>
          </w:p>
        </w:tc>
        <w:tc>
          <w:tcPr>
            <w:tcW w:w="960" w:type="dxa"/>
          </w:tcPr>
          <w:p w14:paraId="7127068A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.739**</w:t>
            </w:r>
          </w:p>
        </w:tc>
        <w:tc>
          <w:tcPr>
            <w:tcW w:w="960" w:type="dxa"/>
          </w:tcPr>
          <w:p w14:paraId="0132D0CD" w14:textId="77777777" w:rsidR="002F6669" w:rsidRDefault="007B18CF">
            <w:pPr>
              <w:spacing w:after="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</w:tr>
    </w:tbl>
    <w:p w14:paraId="0F40371C" w14:textId="77777777" w:rsidR="002F6669" w:rsidRDefault="007B18CF">
      <w:pPr>
        <w:spacing w:after="0" w:line="480" w:lineRule="auto"/>
        <w:ind w:left="-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  Note.</w:t>
      </w:r>
      <w:r>
        <w:rPr>
          <w:rFonts w:ascii="Arial" w:eastAsia="Arial" w:hAnsi="Arial" w:cs="Arial"/>
          <w:sz w:val="22"/>
          <w:szCs w:val="22"/>
        </w:rPr>
        <w:t xml:space="preserve"> ED = Emergency Department</w:t>
      </w:r>
    </w:p>
    <w:p w14:paraId="2D8EEF73" w14:textId="77777777" w:rsidR="002F6669" w:rsidRDefault="007B18CF">
      <w:pPr>
        <w:spacing w:after="0" w:line="480" w:lineRule="auto"/>
        <w:ind w:left="-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*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p </w:t>
      </w:r>
      <w:r>
        <w:rPr>
          <w:rFonts w:ascii="Arial" w:eastAsia="Arial" w:hAnsi="Arial" w:cs="Arial"/>
          <w:sz w:val="22"/>
          <w:szCs w:val="22"/>
        </w:rPr>
        <w:t>&lt; .05; **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p </w:t>
      </w:r>
      <w:r>
        <w:rPr>
          <w:rFonts w:ascii="Arial" w:eastAsia="Arial" w:hAnsi="Arial" w:cs="Arial"/>
          <w:sz w:val="22"/>
          <w:szCs w:val="22"/>
        </w:rPr>
        <w:t>&lt; .01</w:t>
      </w:r>
    </w:p>
    <w:sectPr w:rsidR="002F6669"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63F08" w14:textId="77777777" w:rsidR="007B18CF" w:rsidRDefault="007B18CF">
      <w:pPr>
        <w:spacing w:after="0" w:line="240" w:lineRule="auto"/>
      </w:pPr>
      <w:r>
        <w:separator/>
      </w:r>
    </w:p>
  </w:endnote>
  <w:endnote w:type="continuationSeparator" w:id="0">
    <w:p w14:paraId="5B8C5AD2" w14:textId="77777777" w:rsidR="007B18CF" w:rsidRDefault="007B1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0F6400C-FF27-4805-9314-CF45E7CED27D}"/>
    <w:embedItalic r:id="rId2" w:fontKey="{4EF3A11A-1E6D-4673-A356-262B697994EE}"/>
  </w:font>
  <w:font w:name="Play">
    <w:charset w:val="00"/>
    <w:family w:val="auto"/>
    <w:pitch w:val="default"/>
    <w:embedRegular r:id="rId3" w:fontKey="{F406BFC9-7C0C-4966-B876-DCD96D2854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A7A0689-2714-4DA6-BF68-D1EA35F375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BA50537-2383-44C9-8C87-B5E9D08ACD1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6BFD5" w14:textId="77777777" w:rsidR="007B18CF" w:rsidRDefault="007B18CF">
      <w:pPr>
        <w:spacing w:after="0" w:line="240" w:lineRule="auto"/>
      </w:pPr>
      <w:r>
        <w:separator/>
      </w:r>
    </w:p>
  </w:footnote>
  <w:footnote w:type="continuationSeparator" w:id="0">
    <w:p w14:paraId="7BF80AE0" w14:textId="77777777" w:rsidR="007B18CF" w:rsidRDefault="007B1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BAD5" w14:textId="77777777" w:rsidR="002F6669" w:rsidRDefault="007B18CF">
    <w:pPr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color w:val="444746"/>
        <w:sz w:val="22"/>
        <w:szCs w:val="22"/>
        <w:highlight w:val="white"/>
      </w:rPr>
      <w:t>POST-INJURY PAIN AND DISABILITY</w:t>
    </w: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</w:t>
    </w:r>
    <w:r>
      <w:rPr>
        <w:rFonts w:ascii="Arial" w:eastAsia="Arial" w:hAnsi="Arial" w:cs="Arial"/>
        <w:sz w:val="22"/>
        <w:szCs w:val="22"/>
      </w:rPr>
      <w:tab/>
      <w:t xml:space="preserve">       </w:t>
    </w:r>
    <w:r>
      <w:rPr>
        <w:rFonts w:ascii="Arial" w:eastAsia="Arial" w:hAnsi="Arial" w:cs="Arial"/>
        <w:sz w:val="22"/>
        <w:szCs w:val="22"/>
      </w:rPr>
      <w:fldChar w:fldCharType="begin"/>
    </w:r>
    <w:r>
      <w:rPr>
        <w:rFonts w:ascii="Arial" w:eastAsia="Arial" w:hAnsi="Arial" w:cs="Arial"/>
        <w:sz w:val="22"/>
        <w:szCs w:val="22"/>
      </w:rPr>
      <w:instrText>PAGE</w:instrText>
    </w:r>
    <w:r>
      <w:rPr>
        <w:rFonts w:ascii="Arial" w:eastAsia="Arial" w:hAnsi="Arial" w:cs="Arial"/>
        <w:sz w:val="22"/>
        <w:szCs w:val="22"/>
      </w:rPr>
      <w:fldChar w:fldCharType="separate"/>
    </w:r>
    <w:r w:rsidR="00B5262A">
      <w:rPr>
        <w:rFonts w:ascii="Arial" w:eastAsia="Arial" w:hAnsi="Arial" w:cs="Arial"/>
        <w:noProof/>
        <w:sz w:val="22"/>
        <w:szCs w:val="22"/>
      </w:rPr>
      <w:t>1</w:t>
    </w:r>
    <w:r>
      <w:rPr>
        <w:rFonts w:ascii="Arial" w:eastAsia="Arial" w:hAnsi="Arial" w:cs="Arial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44EA5"/>
    <w:multiLevelType w:val="multilevel"/>
    <w:tmpl w:val="50CC2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64262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69"/>
    <w:rsid w:val="00254FBB"/>
    <w:rsid w:val="002F6669"/>
    <w:rsid w:val="003437D6"/>
    <w:rsid w:val="00446235"/>
    <w:rsid w:val="00525178"/>
    <w:rsid w:val="007B18CF"/>
    <w:rsid w:val="00B5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B7C4"/>
  <w15:docId w15:val="{57B442C3-2197-1242-8A6D-75B9D1DB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235"/>
  </w:style>
  <w:style w:type="paragraph" w:styleId="Footer">
    <w:name w:val="footer"/>
    <w:basedOn w:val="Normal"/>
    <w:link w:val="FooterChar"/>
    <w:uiPriority w:val="99"/>
    <w:unhideWhenUsed/>
    <w:rsid w:val="00446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2aAjZKL/dHXT3njfrIvEsjosEQ==">CgMxLjAaJAoBMBIfCh0IB0IZCgVBcmlhbBIQQXJpYWwgVW5pY29kZSBNUxokCgExEh8KHQgHQhkKBUFyaWFsEhBBcmlhbCBVbmljb2RlIE1TGiQKATISHwodCAdCGQoFQXJpYWwSEEFyaWFsIFVuaWNvZGUgTVMaJAoBMxIfCh0IB0IZCgVBcmlhbBIQQXJpYWwgVW5pY29kZSBNUxokCgE0Eh8KHQgHQhkKBUFyaWFsEhBBcmlhbCBVbmljb2RlIE1TGh8KATUSGgoYCAlSFAoSdGFibGUudTkzeGFkODk3eXZsGh8KATYSGgoYCAlSFAoSdGFibGUud2V3ZGY0b2sxazh6Mg5oLm16eGNxdGd0NGE1NzIOaC52cjAybTFvd2ExbnQ4AHIhMVN3bVV6dmhQVFJwU3F5YlZneDJUMTFHTDNaVDVVbz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Pacella, Maria Lynn</dc:creator>
  <cp:lastModifiedBy>Anonymous</cp:lastModifiedBy>
  <cp:revision>2</cp:revision>
  <dcterms:created xsi:type="dcterms:W3CDTF">2026-08-03T17:42:00Z</dcterms:created>
  <dcterms:modified xsi:type="dcterms:W3CDTF">2026-08-03T17:42:00Z</dcterms:modified>
</cp:coreProperties>
</file>